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lineRule="atLeast" w:line="360" w:before="0" w:after="0"/>
        <w:ind w:left="0" w:right="0" w:hanging="0"/>
        <w:jc w:val="left"/>
        <w:rPr/>
      </w:pPr>
      <w:r>
        <w:rPr>
          <w:rStyle w:val="StrongEmphasis"/>
          <w:rFonts w:ascii="Cambria;Georgia;Times New Roman;Times;serif" w:hAnsi="Cambria;Georgia;Times New Roman;Times;serif"/>
          <w:b w:val="false"/>
          <w:i w:val="false"/>
          <w:caps w:val="false"/>
          <w:smallCaps w:val="false"/>
          <w:color w:val="000000"/>
          <w:spacing w:val="0"/>
          <w:sz w:val="24"/>
        </w:rPr>
        <w:t>Les astragales ont des proportions très voisines ches tous les Zébres et Anes. Quelques Anes et Zèbres de Grevy peuvent présenter des proportions hémioniennes. Les Chevaux ont (en moyenne !) des astragales plus larges (mesures 3, 4, 5). Une comparaison plus détaillée montre que l’astragale le mieux conservé - Muallaq 10 - ressemble le plus à un Ane sauvage de Somalie et à un Zèbre de Grévy. Aucune détermination ne peut àªtre proposée pour le fragment mal conservé Muallaq 12.</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Tali have very similar proportions in Zebras and Asses. Some Asses and Grevy’s zebras may have "hemionine" proportions. Horses have (in average !) wider tali (measurements 3, 4,5). In a more detailed comparison, the best preserved talus from Muallaq is rather similar to one Somali Wild Ass and one Grevy’s zebra. The fragmentary and badly preserved specimen Muallaq 12 cannot be determined at all.</w:t>
      </w:r>
    </w:p>
    <w:p>
      <w:pPr>
        <w:pStyle w:val="TextBody"/>
        <w:widowControl/>
        <w:pBdr/>
        <w:bidi w:val="0"/>
        <w:spacing w:lineRule="atLeast" w:line="360" w:before="0" w:after="0"/>
        <w:ind w:left="0" w:right="0" w:hanging="0"/>
        <w:jc w:val="left"/>
        <w:rPr>
          <w:rStyle w:val="StrongEmphasis"/>
          <w:rFonts w:ascii="Cambria;Georgia;Times New Roman;Times;serif" w:hAnsi="Cambria;Georgia;Times New Roman;Times;serif"/>
          <w:b w:val="false"/>
          <w:i w:val="false"/>
          <w:caps w:val="false"/>
          <w:smallCaps w:val="false"/>
          <w:color w:val="000000"/>
          <w:spacing w:val="0"/>
          <w:sz w:val="24"/>
        </w:rPr>
      </w:pPr>
      <w:r>
        <w:rPr/>
      </w:r>
    </w:p>
    <w:sectPr>
      <w:type w:val="continuous"/>
      <w:pgSz w:w="12240" w:h="15840"/>
      <w:pgMar w:left="1134" w:right="1134" w:gutter="0" w:header="0" w:top="1134" w:footer="0" w:bottom="1134"/>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4223</TotalTime>
  <Application>LibreOffice/7.4.3.2$Windows_X86_64 LibreOffice_project/1048a8393ae2eeec98dff31b5c133c5f1d08b890</Application>
  <AppVersion>15.0000</AppVersion>
  <Pages>1</Pages>
  <Words>144</Words>
  <Characters>735</Characters>
  <CharactersWithSpaces>878</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2024-07-30T16:54:54Z</dcterms:created>
  <dc:creator/>
  <dc:description/>
  <dc:language>en-US</dc:language>
  <cp:lastModifiedBy/>
  <dcterms:modified xsi:type="dcterms:W3CDTF">2024-08-02T15:19:08Z</dcterms:modified>
  <cp:revision>64</cp:revision>
  <dc:subject/>
  <dc:title/>
</cp:coreProperties>
</file>